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6C45" w14:textId="77777777" w:rsidR="00C217FB" w:rsidRDefault="00F6149B" w:rsidP="00C217FB">
      <w:pPr>
        <w:ind w:left="-567"/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5B0B57">
        <w:rPr>
          <w:rFonts w:ascii="Times New Roman" w:hAnsi="Times New Roman" w:cs="Times New Roman"/>
        </w:rPr>
        <w:t>6.2025.</w:t>
      </w:r>
      <w:r w:rsidR="000D017C">
        <w:rPr>
          <w:rFonts w:ascii="Times New Roman" w:hAnsi="Times New Roman" w:cs="Times New Roman"/>
        </w:rPr>
        <w:t>3</w:t>
      </w:r>
      <w:r w:rsidR="00426641">
        <w:rPr>
          <w:rFonts w:ascii="Times New Roman" w:hAnsi="Times New Roman" w:cs="Times New Roman"/>
        </w:rPr>
        <w:t>.</w:t>
      </w:r>
      <w:r w:rsidRPr="00DA17D8">
        <w:rPr>
          <w:rFonts w:ascii="Times New Roman" w:hAnsi="Times New Roman" w:cs="Times New Roman"/>
        </w:rPr>
        <w:t>AS</w:t>
      </w:r>
      <w:r w:rsidR="00E526EE">
        <w:rPr>
          <w:rFonts w:ascii="Times New Roman" w:hAnsi="Times New Roman" w:cs="Times New Roman"/>
        </w:rPr>
        <w:br/>
      </w:r>
    </w:p>
    <w:p w14:paraId="08BB4C83" w14:textId="2373A24F" w:rsidR="00C217FB" w:rsidRPr="00C217FB" w:rsidRDefault="00C217FB" w:rsidP="00C217FB">
      <w:pPr>
        <w:ind w:left="-567"/>
        <w:rPr>
          <w:rFonts w:ascii="Times New Roman" w:hAnsi="Times New Roman" w:cs="Times New Roman"/>
        </w:rPr>
      </w:pPr>
      <w:r w:rsidRPr="00C43DE7">
        <w:rPr>
          <w:rFonts w:ascii="Times New Roman" w:hAnsi="Times New Roman" w:cs="Times New Roman"/>
          <w:bCs/>
        </w:rPr>
        <w:t xml:space="preserve">Burmistrz Nasielska </w:t>
      </w:r>
      <w:r>
        <w:rPr>
          <w:rFonts w:ascii="Times New Roman" w:hAnsi="Times New Roman" w:cs="Times New Roman"/>
          <w:bCs/>
        </w:rPr>
        <w:t>unieważnia wykaz znak: ZPN.6840.6.2025.2.AS na sprzedaż części zabudowanej nieruchomości przeznaczonej do sprzedaży w drodze przetargu ustnego nieograniczonego.</w:t>
      </w:r>
    </w:p>
    <w:p w14:paraId="36F15F9C" w14:textId="5219BEA2" w:rsidR="00F6149B" w:rsidRPr="00DA17D8" w:rsidRDefault="00C217FB" w:rsidP="00C217FB">
      <w:pPr>
        <w:ind w:left="-567"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 związku z powyższym </w:t>
      </w:r>
      <w:r>
        <w:rPr>
          <w:rFonts w:ascii="Times New Roman" w:hAnsi="Times New Roman" w:cs="Times New Roman"/>
          <w:bCs/>
        </w:rPr>
        <w:t>n</w:t>
      </w:r>
      <w:r w:rsidR="00F6149B" w:rsidRPr="00DA17D8">
        <w:rPr>
          <w:rFonts w:ascii="Times New Roman" w:eastAsia="Calibri" w:hAnsi="Times New Roman" w:cs="Times New Roman"/>
        </w:rPr>
        <w:t xml:space="preserve">a podstawie art. 35 </w:t>
      </w:r>
      <w:r w:rsidR="00F6149B" w:rsidRPr="00DA17D8">
        <w:rPr>
          <w:rFonts w:ascii="Times New Roman" w:hAnsi="Times New Roman" w:cs="Times New Roman"/>
        </w:rPr>
        <w:t xml:space="preserve"> </w:t>
      </w:r>
      <w:r w:rsidR="00F6149B" w:rsidRPr="00DA17D8">
        <w:rPr>
          <w:rFonts w:ascii="Times New Roman" w:eastAsia="Calibri" w:hAnsi="Times New Roman" w:cs="Times New Roman"/>
        </w:rPr>
        <w:t>ust.</w:t>
      </w:r>
      <w:r w:rsidR="00F6149B" w:rsidRPr="00DA17D8">
        <w:rPr>
          <w:rFonts w:ascii="Times New Roman" w:hAnsi="Times New Roman" w:cs="Times New Roman"/>
        </w:rPr>
        <w:t xml:space="preserve"> </w:t>
      </w:r>
      <w:r w:rsidR="00F6149B" w:rsidRPr="00DA17D8">
        <w:rPr>
          <w:rFonts w:ascii="Times New Roman" w:eastAsia="Calibri" w:hAnsi="Times New Roman" w:cs="Times New Roman"/>
        </w:rPr>
        <w:t>1 i 2 ust</w:t>
      </w:r>
      <w:r w:rsidR="00F6149B" w:rsidRPr="00DA17D8">
        <w:rPr>
          <w:rFonts w:ascii="Times New Roman" w:hAnsi="Times New Roman" w:cs="Times New Roman"/>
        </w:rPr>
        <w:t xml:space="preserve">awy z </w:t>
      </w:r>
      <w:r w:rsidR="00F6149B" w:rsidRPr="00DA17D8">
        <w:rPr>
          <w:rFonts w:ascii="Times New Roman" w:eastAsia="Calibri" w:hAnsi="Times New Roman" w:cs="Times New Roman"/>
        </w:rPr>
        <w:t>dnia 21 sierpnia 1997 roku o gospodarce nieruchomościami</w:t>
      </w:r>
      <w:r w:rsidR="00F6149B">
        <w:rPr>
          <w:rFonts w:ascii="Times New Roman" w:eastAsia="Calibri" w:hAnsi="Times New Roman" w:cs="Times New Roman"/>
        </w:rPr>
        <w:t xml:space="preserve"> </w:t>
      </w:r>
      <w:r w:rsidR="00F6149B" w:rsidRPr="00DA17D8">
        <w:rPr>
          <w:rFonts w:ascii="Times New Roman" w:hAnsi="Times New Roman" w:cs="Times New Roman"/>
        </w:rPr>
        <w:t>(Dz.U. z 20</w:t>
      </w:r>
      <w:r w:rsidR="00F6149B">
        <w:rPr>
          <w:rFonts w:ascii="Times New Roman" w:hAnsi="Times New Roman" w:cs="Times New Roman"/>
        </w:rPr>
        <w:t>2</w:t>
      </w:r>
      <w:r w:rsidR="000B61AA">
        <w:rPr>
          <w:rFonts w:ascii="Times New Roman" w:hAnsi="Times New Roman" w:cs="Times New Roman"/>
        </w:rPr>
        <w:t>4</w:t>
      </w:r>
      <w:r w:rsidR="005E4087">
        <w:rPr>
          <w:rFonts w:ascii="Times New Roman" w:hAnsi="Times New Roman" w:cs="Times New Roman"/>
        </w:rPr>
        <w:t xml:space="preserve"> </w:t>
      </w:r>
      <w:r w:rsidR="00F6149B" w:rsidRPr="00DA17D8">
        <w:rPr>
          <w:rFonts w:ascii="Times New Roman" w:hAnsi="Times New Roman" w:cs="Times New Roman"/>
        </w:rPr>
        <w:t xml:space="preserve">r. poz. </w:t>
      </w:r>
      <w:r w:rsidR="000B61AA">
        <w:rPr>
          <w:rFonts w:ascii="Times New Roman" w:hAnsi="Times New Roman" w:cs="Times New Roman"/>
        </w:rPr>
        <w:t>1145</w:t>
      </w:r>
      <w:r w:rsidR="00A970B8">
        <w:rPr>
          <w:rFonts w:ascii="Times New Roman" w:hAnsi="Times New Roman" w:cs="Times New Roman"/>
        </w:rPr>
        <w:t xml:space="preserve"> z </w:t>
      </w:r>
      <w:proofErr w:type="spellStart"/>
      <w:r w:rsidR="00A970B8">
        <w:rPr>
          <w:rFonts w:ascii="Times New Roman" w:hAnsi="Times New Roman" w:cs="Times New Roman"/>
        </w:rPr>
        <w:t>późn</w:t>
      </w:r>
      <w:proofErr w:type="spellEnd"/>
      <w:r w:rsidR="00A970B8">
        <w:rPr>
          <w:rFonts w:ascii="Times New Roman" w:hAnsi="Times New Roman" w:cs="Times New Roman"/>
        </w:rPr>
        <w:t>. zm.</w:t>
      </w:r>
      <w:r w:rsidR="00F6149B" w:rsidRPr="00DA17D8">
        <w:rPr>
          <w:rFonts w:ascii="Times New Roman" w:hAnsi="Times New Roman" w:cs="Times New Roman"/>
        </w:rPr>
        <w:t>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 xml:space="preserve">Uchwały Nr </w:t>
      </w:r>
      <w:r w:rsidR="00D43D69">
        <w:rPr>
          <w:rFonts w:ascii="Times New Roman" w:eastAsia="Calibri" w:hAnsi="Times New Roman" w:cs="Times New Roman"/>
        </w:rPr>
        <w:t>X</w:t>
      </w:r>
      <w:r w:rsidR="005B0B57">
        <w:rPr>
          <w:rFonts w:ascii="Times New Roman" w:eastAsia="Calibri" w:hAnsi="Times New Roman" w:cs="Times New Roman"/>
        </w:rPr>
        <w:t>VI/139/25</w:t>
      </w:r>
      <w:r w:rsidR="004319FA">
        <w:rPr>
          <w:rFonts w:ascii="Times New Roman" w:eastAsia="Calibri" w:hAnsi="Times New Roman" w:cs="Times New Roman"/>
        </w:rPr>
        <w:t xml:space="preserve"> </w:t>
      </w:r>
      <w:r w:rsidR="00BC61DB">
        <w:rPr>
          <w:rFonts w:ascii="Times New Roman" w:eastAsia="Calibri" w:hAnsi="Times New Roman" w:cs="Times New Roman"/>
        </w:rPr>
        <w:t>Rady Miejskiej w Nasielsku z dnia</w:t>
      </w:r>
      <w:r w:rsidR="00D43D69">
        <w:rPr>
          <w:rFonts w:ascii="Times New Roman" w:eastAsia="Calibri" w:hAnsi="Times New Roman" w:cs="Times New Roman"/>
        </w:rPr>
        <w:t xml:space="preserve"> </w:t>
      </w:r>
      <w:r w:rsidR="005B0B57">
        <w:rPr>
          <w:rFonts w:ascii="Times New Roman" w:eastAsia="Calibri" w:hAnsi="Times New Roman" w:cs="Times New Roman"/>
        </w:rPr>
        <w:t xml:space="preserve">25 września </w:t>
      </w:r>
      <w:r w:rsidR="00D43D69">
        <w:rPr>
          <w:rFonts w:ascii="Times New Roman" w:eastAsia="Calibri" w:hAnsi="Times New Roman" w:cs="Times New Roman"/>
        </w:rPr>
        <w:t>2025</w:t>
      </w:r>
      <w:r w:rsidR="00FE12CB">
        <w:rPr>
          <w:rFonts w:ascii="Times New Roman" w:eastAsia="Calibri" w:hAnsi="Times New Roman" w:cs="Times New Roman"/>
        </w:rPr>
        <w:t xml:space="preserve"> r. </w:t>
      </w:r>
      <w:r w:rsidR="00BC61DB">
        <w:rPr>
          <w:rFonts w:ascii="Times New Roman" w:eastAsia="Calibri" w:hAnsi="Times New Roman" w:cs="Times New Roman"/>
        </w:rPr>
        <w:t>w sprawie</w:t>
      </w:r>
      <w:r w:rsidR="00811D6A">
        <w:rPr>
          <w:rFonts w:ascii="Times New Roman" w:eastAsia="Calibri" w:hAnsi="Times New Roman" w:cs="Times New Roman"/>
        </w:rPr>
        <w:t xml:space="preserve"> </w:t>
      </w:r>
      <w:r w:rsidR="00D43D69">
        <w:rPr>
          <w:rFonts w:ascii="Times New Roman" w:eastAsia="Calibri" w:hAnsi="Times New Roman" w:cs="Times New Roman"/>
        </w:rPr>
        <w:t xml:space="preserve">wyrażenia zgody na sprzedaż </w:t>
      </w:r>
      <w:r w:rsidR="005B0B57">
        <w:rPr>
          <w:rFonts w:ascii="Times New Roman" w:eastAsia="Calibri" w:hAnsi="Times New Roman" w:cs="Times New Roman"/>
        </w:rPr>
        <w:t xml:space="preserve">części </w:t>
      </w:r>
      <w:r w:rsidR="00D43D69">
        <w:rPr>
          <w:rFonts w:ascii="Times New Roman" w:eastAsia="Calibri" w:hAnsi="Times New Roman" w:cs="Times New Roman"/>
        </w:rPr>
        <w:t xml:space="preserve">nieruchomości </w:t>
      </w:r>
      <w:r w:rsidR="00E45566">
        <w:rPr>
          <w:rFonts w:ascii="Times New Roman" w:eastAsia="Calibri" w:hAnsi="Times New Roman" w:cs="Times New Roman"/>
        </w:rPr>
        <w:br/>
      </w:r>
      <w:r w:rsidR="00D43D69">
        <w:rPr>
          <w:rFonts w:ascii="Times New Roman" w:eastAsia="Calibri" w:hAnsi="Times New Roman" w:cs="Times New Roman"/>
        </w:rPr>
        <w:t xml:space="preserve">położonej w obrębie Miasto Nasielsk </w:t>
      </w:r>
      <w:r w:rsidR="00154807">
        <w:rPr>
          <w:rFonts w:ascii="Times New Roman" w:eastAsia="Calibri" w:hAnsi="Times New Roman" w:cs="Times New Roman"/>
        </w:rPr>
        <w:t xml:space="preserve">oraz Zarządzenia Nr </w:t>
      </w:r>
      <w:r w:rsidR="008265FD">
        <w:rPr>
          <w:rFonts w:ascii="Times New Roman" w:eastAsia="Calibri" w:hAnsi="Times New Roman" w:cs="Times New Roman"/>
        </w:rPr>
        <w:t>171</w:t>
      </w:r>
      <w:r w:rsidR="005F6991">
        <w:rPr>
          <w:rFonts w:ascii="Times New Roman" w:eastAsia="Calibri" w:hAnsi="Times New Roman" w:cs="Times New Roman"/>
        </w:rPr>
        <w:t xml:space="preserve">/25 </w:t>
      </w:r>
      <w:r w:rsidR="00154807">
        <w:rPr>
          <w:rFonts w:ascii="Times New Roman" w:eastAsia="Calibri" w:hAnsi="Times New Roman" w:cs="Times New Roman"/>
        </w:rPr>
        <w:t xml:space="preserve">Burmistrza Nasielska z dnia </w:t>
      </w:r>
      <w:r w:rsidR="005B0B57">
        <w:rPr>
          <w:rFonts w:ascii="Times New Roman" w:eastAsia="Calibri" w:hAnsi="Times New Roman" w:cs="Times New Roman"/>
        </w:rPr>
        <w:t>25 listopada</w:t>
      </w:r>
      <w:r w:rsidR="002072AC">
        <w:rPr>
          <w:rFonts w:ascii="Times New Roman" w:eastAsia="Calibri" w:hAnsi="Times New Roman" w:cs="Times New Roman"/>
        </w:rPr>
        <w:t xml:space="preserve"> </w:t>
      </w:r>
      <w:r w:rsidR="0070754D">
        <w:rPr>
          <w:rFonts w:ascii="Times New Roman" w:eastAsia="Calibri" w:hAnsi="Times New Roman" w:cs="Times New Roman"/>
        </w:rPr>
        <w:t>2025</w:t>
      </w:r>
      <w:r w:rsidR="00154807">
        <w:rPr>
          <w:rFonts w:ascii="Times New Roman" w:eastAsia="Calibri" w:hAnsi="Times New Roman" w:cs="Times New Roman"/>
        </w:rPr>
        <w:t xml:space="preserve"> r. w sprawie </w:t>
      </w:r>
      <w:r w:rsidR="000E3D8F">
        <w:rPr>
          <w:rFonts w:ascii="Times New Roman" w:eastAsia="Calibri" w:hAnsi="Times New Roman" w:cs="Times New Roman"/>
        </w:rPr>
        <w:t xml:space="preserve">przeznaczenia do </w:t>
      </w:r>
      <w:r w:rsidR="00154807">
        <w:rPr>
          <w:rFonts w:ascii="Times New Roman" w:eastAsia="Calibri" w:hAnsi="Times New Roman" w:cs="Times New Roman"/>
        </w:rPr>
        <w:t>sprzedaży</w:t>
      </w:r>
      <w:r w:rsidR="000E3D8F">
        <w:rPr>
          <w:rFonts w:ascii="Times New Roman" w:eastAsia="Calibri" w:hAnsi="Times New Roman" w:cs="Times New Roman"/>
        </w:rPr>
        <w:t xml:space="preserve"> </w:t>
      </w:r>
      <w:r w:rsidR="005B0B57">
        <w:rPr>
          <w:rFonts w:ascii="Times New Roman" w:eastAsia="Calibri" w:hAnsi="Times New Roman" w:cs="Times New Roman"/>
        </w:rPr>
        <w:t>części nieruchomo</w:t>
      </w:r>
      <w:r w:rsidR="00D43D69">
        <w:rPr>
          <w:rFonts w:ascii="Times New Roman" w:eastAsia="Calibri" w:hAnsi="Times New Roman" w:cs="Times New Roman"/>
        </w:rPr>
        <w:t>ści</w:t>
      </w:r>
      <w:r w:rsidR="000E3D8F">
        <w:rPr>
          <w:rFonts w:ascii="Times New Roman" w:eastAsia="Calibri" w:hAnsi="Times New Roman" w:cs="Times New Roman"/>
        </w:rPr>
        <w:t xml:space="preserve"> w trybie przetargu ustnego nieograniczonego</w:t>
      </w:r>
      <w:r w:rsidR="00154807">
        <w:rPr>
          <w:rFonts w:ascii="Times New Roman" w:eastAsia="Calibri" w:hAnsi="Times New Roman" w:cs="Times New Roman"/>
        </w:rPr>
        <w:t>,</w:t>
      </w:r>
      <w:r w:rsidR="000E3D8F">
        <w:rPr>
          <w:rFonts w:ascii="Times New Roman" w:eastAsia="Calibri" w:hAnsi="Times New Roman" w:cs="Times New Roman"/>
        </w:rPr>
        <w:t xml:space="preserve"> </w:t>
      </w:r>
      <w:r w:rsidR="00F6149B"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15DF0ACC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5B0B57">
        <w:rPr>
          <w:rFonts w:ascii="Times New Roman" w:hAnsi="Times New Roman" w:cs="Times New Roman"/>
          <w:b/>
        </w:rPr>
        <w:t xml:space="preserve">części </w:t>
      </w:r>
      <w:r w:rsidR="00D43D69">
        <w:rPr>
          <w:rFonts w:ascii="Times New Roman" w:hAnsi="Times New Roman" w:cs="Times New Roman"/>
          <w:b/>
        </w:rPr>
        <w:t xml:space="preserve">zabudowanej nieruchomości </w:t>
      </w:r>
      <w:r w:rsidRPr="00DA17D8">
        <w:rPr>
          <w:rFonts w:ascii="Times New Roman" w:hAnsi="Times New Roman" w:cs="Times New Roman"/>
          <w:b/>
        </w:rPr>
        <w:t xml:space="preserve"> przeznaczo</w:t>
      </w:r>
      <w:r w:rsidR="005B0B57">
        <w:rPr>
          <w:rFonts w:ascii="Times New Roman" w:hAnsi="Times New Roman" w:cs="Times New Roman"/>
          <w:b/>
        </w:rPr>
        <w:t>nej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  <w:r w:rsidR="00D43D69">
        <w:rPr>
          <w:rFonts w:ascii="Times New Roman" w:hAnsi="Times New Roman" w:cs="Times New Roman"/>
          <w:b/>
        </w:rPr>
        <w:t xml:space="preserve"> w drodze przetargu ustnego nieograniczonego</w:t>
      </w:r>
    </w:p>
    <w:tbl>
      <w:tblPr>
        <w:tblStyle w:val="Tabela-Siatka"/>
        <w:tblW w:w="154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850"/>
        <w:gridCol w:w="2127"/>
        <w:gridCol w:w="5249"/>
        <w:gridCol w:w="3119"/>
        <w:gridCol w:w="1558"/>
      </w:tblGrid>
      <w:tr w:rsidR="00F6149B" w14:paraId="3185FE87" w14:textId="352ED102" w:rsidTr="00A6199D">
        <w:trPr>
          <w:trHeight w:val="1056"/>
        </w:trPr>
        <w:tc>
          <w:tcPr>
            <w:tcW w:w="562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9E0603B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850" w:type="dxa"/>
          </w:tcPr>
          <w:p w14:paraId="349EB4F2" w14:textId="50748382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  <w:r w:rsidR="00D43D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działki </w:t>
            </w:r>
          </w:p>
        </w:tc>
        <w:tc>
          <w:tcPr>
            <w:tcW w:w="2127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5249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119" w:type="dxa"/>
          </w:tcPr>
          <w:p w14:paraId="6830C1C1" w14:textId="14F523F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Przeznaczenie nieruchomości w planie zagospodarowania lub studium uwarunkowań i kierunków zagospodarowania przestrzennego</w:t>
            </w:r>
          </w:p>
        </w:tc>
        <w:tc>
          <w:tcPr>
            <w:tcW w:w="1558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A6199D">
        <w:trPr>
          <w:trHeight w:val="4152"/>
        </w:trPr>
        <w:tc>
          <w:tcPr>
            <w:tcW w:w="562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4090CF38" w:rsidR="00F6149B" w:rsidRPr="009C6CD2" w:rsidRDefault="00D43D69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Miasto Nasielsk</w:t>
            </w:r>
          </w:p>
        </w:tc>
        <w:tc>
          <w:tcPr>
            <w:tcW w:w="851" w:type="dxa"/>
          </w:tcPr>
          <w:p w14:paraId="23E89510" w14:textId="090F7C82" w:rsidR="00F6149B" w:rsidRPr="009C6CD2" w:rsidRDefault="005B0B57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810/1</w:t>
            </w:r>
          </w:p>
        </w:tc>
        <w:tc>
          <w:tcPr>
            <w:tcW w:w="850" w:type="dxa"/>
          </w:tcPr>
          <w:p w14:paraId="2CAB3B90" w14:textId="6DC57262" w:rsidR="00F6149B" w:rsidRPr="00B13AEC" w:rsidRDefault="005B0B57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343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14:paraId="4018D85B" w14:textId="52FC0657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>02457/8</w:t>
            </w:r>
          </w:p>
        </w:tc>
        <w:tc>
          <w:tcPr>
            <w:tcW w:w="5249" w:type="dxa"/>
          </w:tcPr>
          <w:p w14:paraId="2D516F6A" w14:textId="3FF956F4" w:rsidR="005B0B57" w:rsidRDefault="0070754D" w:rsidP="00A619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Przedmio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tem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>sprzedaży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jes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 część 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t>nieruchomości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tj. zabudowana działka 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położon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obrębie Miasto Nasielsk 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43D69">
              <w:rPr>
                <w:rFonts w:ascii="Times New Roman" w:eastAsia="Calibri" w:hAnsi="Times New Roman" w:cs="Times New Roman"/>
                <w:sz w:val="20"/>
                <w:szCs w:val="20"/>
              </w:rPr>
              <w:t>przy ul. Warszawskiej</w:t>
            </w:r>
            <w:r w:rsidR="0026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="0026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Przedmiotowa część n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>ieruchomoś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>ci zabudowana jest budynkiem mieszkalnym dwukondygnacyjnym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o pow. zabudowy 98,0 m 2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>z  trzema niewyodrębnionymi lokalami mieszkalnymi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(nie została przeprowadzona inwentaryzacja przedmiotowych lokali)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oraz budynkiem gospodarczym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>z komórkami gospodarskimi.</w:t>
            </w:r>
          </w:p>
          <w:p w14:paraId="1D7FC32D" w14:textId="59BF4CA4" w:rsidR="00A6199D" w:rsidRDefault="000B720B" w:rsidP="00A619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Budyn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ek mieszkalny jest 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stanie wymagającym remontu 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5B0B57">
              <w:rPr>
                <w:rFonts w:ascii="Times New Roman" w:eastAsia="Calibri" w:hAnsi="Times New Roman" w:cs="Times New Roman"/>
                <w:sz w:val="20"/>
                <w:szCs w:val="20"/>
              </w:rPr>
              <w:t>zakresie śre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t>dnim. Decyzją Powiatowego Inspektora Nadzoru Budowlanego w Nowym Dworze Mazowieckim nałożony został obowiązek wykonania określonych czynności w lokalach mieszkalnych w przedmiotowym budynku.  Jednocześnie zakazane jest użytkowanie przedmiotowego obiektu do c</w:t>
            </w:r>
            <w:r w:rsidR="00E45566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A6199D">
              <w:rPr>
                <w:rFonts w:ascii="Times New Roman" w:eastAsia="Calibri" w:hAnsi="Times New Roman" w:cs="Times New Roman"/>
                <w:sz w:val="20"/>
                <w:szCs w:val="20"/>
              </w:rPr>
              <w:t>asu usunięcia stwierdzonych nieprawidłowości.</w:t>
            </w:r>
          </w:p>
          <w:p w14:paraId="1430FB1F" w14:textId="4D01BB8F" w:rsidR="00F6149B" w:rsidRPr="009C6CD2" w:rsidRDefault="005B3814" w:rsidP="00A619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zasięgu działki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>pełne uzbrojenie miejskie.</w:t>
            </w:r>
          </w:p>
        </w:tc>
        <w:tc>
          <w:tcPr>
            <w:tcW w:w="3119" w:type="dxa"/>
          </w:tcPr>
          <w:p w14:paraId="361E827E" w14:textId="008F9B6B" w:rsidR="00F6149B" w:rsidRPr="00154807" w:rsidRDefault="00EA5653" w:rsidP="000B72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Działka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leży na terenie,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dla którego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brak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obowiązuj</w:t>
            </w:r>
            <w:r w:rsidR="00D673A1">
              <w:rPr>
                <w:rFonts w:ascii="Times New Roman" w:eastAsia="Calibri" w:hAnsi="Times New Roman" w:cs="Times New Roman"/>
                <w:sz w:val="20"/>
                <w:szCs w:val="20"/>
              </w:rPr>
              <w:t>ącego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plan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zagospodarowania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przestrzennego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0754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Faktycznym sposobem użytkowania gruntu jest zabudowa 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mieszkaniowa</w:t>
            </w:r>
            <w:r w:rsidR="008B3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 charakterze wielorodzinnym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E45566">
              <w:rPr>
                <w:rFonts w:ascii="Times New Roman" w:hAnsi="Times New Roman" w:cs="Times New Roman"/>
                <w:sz w:val="20"/>
                <w:szCs w:val="20"/>
              </w:rPr>
              <w:t>Przedmiotowa część nieruchomości</w:t>
            </w:r>
            <w:r w:rsidR="000B720B" w:rsidRPr="000B72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45566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0B720B" w:rsidRPr="000B720B">
              <w:rPr>
                <w:rFonts w:ascii="Times New Roman" w:hAnsi="Times New Roman" w:cs="Times New Roman"/>
                <w:sz w:val="20"/>
                <w:szCs w:val="20"/>
              </w:rPr>
              <w:t xml:space="preserve">znajduje się w układzie urbanistycznym miasta Nasielska, włączonym do Wojewódzkiej Ewidencji Zabytków Nieruchomych oraz przyjętym </w:t>
            </w:r>
            <w:r w:rsidR="00E455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B720B" w:rsidRPr="000B720B">
              <w:rPr>
                <w:rFonts w:ascii="Times New Roman" w:hAnsi="Times New Roman" w:cs="Times New Roman"/>
                <w:sz w:val="20"/>
                <w:szCs w:val="20"/>
              </w:rPr>
              <w:t xml:space="preserve">do Gminnej Ewidencji Zabytków </w:t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B720B" w:rsidRPr="000B720B">
              <w:rPr>
                <w:rFonts w:ascii="Times New Roman" w:hAnsi="Times New Roman" w:cs="Times New Roman"/>
                <w:sz w:val="20"/>
                <w:szCs w:val="20"/>
              </w:rPr>
              <w:t>Gminy Nasielsk.</w:t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45566">
              <w:rPr>
                <w:rFonts w:ascii="Times New Roman" w:hAnsi="Times New Roman" w:cs="Times New Roman"/>
                <w:sz w:val="20"/>
                <w:szCs w:val="20"/>
              </w:rPr>
              <w:t>Przedmiotowa część nieruchomości nie</w:t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t xml:space="preserve"> jest wpisana </w:t>
            </w:r>
            <w:r w:rsidR="00E455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t>do Gminnej Ewidencji Zabytków Gminy Nasielsk.</w:t>
            </w:r>
          </w:p>
        </w:tc>
        <w:tc>
          <w:tcPr>
            <w:tcW w:w="1558" w:type="dxa"/>
          </w:tcPr>
          <w:p w14:paraId="656F21C4" w14:textId="6FB5620E" w:rsidR="00F6149B" w:rsidRPr="000B720B" w:rsidRDefault="008B3988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519 000</w:t>
            </w:r>
            <w:r w:rsidR="00F6149B" w:rsidRPr="000B720B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 w:rsidRPr="000B72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B720B" w:rsidRPr="000B720B">
              <w:rPr>
                <w:rFonts w:ascii="Times New Roman" w:hAnsi="Times New Roman" w:cs="Times New Roman"/>
                <w:sz w:val="20"/>
                <w:szCs w:val="20"/>
              </w:rPr>
              <w:t xml:space="preserve">Sprzedaż zwolniona </w:t>
            </w:r>
            <w:r w:rsidR="000B72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B720B" w:rsidRPr="000B720B">
              <w:rPr>
                <w:rFonts w:ascii="Times New Roman" w:hAnsi="Times New Roman" w:cs="Times New Roman"/>
                <w:sz w:val="20"/>
                <w:szCs w:val="20"/>
              </w:rPr>
              <w:t>z podatku VAT.</w:t>
            </w:r>
          </w:p>
        </w:tc>
      </w:tr>
    </w:tbl>
    <w:p w14:paraId="0756E123" w14:textId="46F6AE75" w:rsidR="0070619C" w:rsidRPr="00DA17D8" w:rsidRDefault="0070619C" w:rsidP="00E45566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DA17D8">
        <w:rPr>
          <w:rFonts w:ascii="Times New Roman" w:hAnsi="Times New Roman" w:cs="Times New Roman"/>
          <w:sz w:val="20"/>
          <w:szCs w:val="20"/>
        </w:rPr>
        <w:lastRenderedPageBreak/>
        <w:t xml:space="preserve">Termin składania wniosków przez osoby, którym przysługuje pierwszeństwo w nabyciu nieruchomości na podstawie art. 34 ust. 1 pkt. 1 i 2 ustawy z dnia 21 sierpnia 1997 r. </w:t>
      </w:r>
      <w:r w:rsidR="00E45566">
        <w:rPr>
          <w:rFonts w:ascii="Times New Roman" w:hAnsi="Times New Roman" w:cs="Times New Roman"/>
          <w:sz w:val="20"/>
          <w:szCs w:val="20"/>
        </w:rPr>
        <w:br/>
      </w:r>
      <w:r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46A06D8C" w14:textId="3E8D0407" w:rsidR="0070754D" w:rsidRPr="00961551" w:rsidRDefault="0070754D" w:rsidP="00E45566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1551">
        <w:rPr>
          <w:rFonts w:ascii="Times New Roman" w:hAnsi="Times New Roman" w:cs="Times New Roman"/>
          <w:sz w:val="20"/>
          <w:szCs w:val="20"/>
        </w:rPr>
        <w:t xml:space="preserve">Niniejszy wykaz podlega wywieszeniu na tablicy ogłoszeń Urzędu Miejskiego w Nasielsku  przy ul. Elektronowej 3 (II piętro przy pok. 214) w dniach od </w:t>
      </w:r>
      <w:r w:rsidR="000D017C">
        <w:rPr>
          <w:rFonts w:ascii="Times New Roman" w:hAnsi="Times New Roman" w:cs="Times New Roman"/>
          <w:sz w:val="20"/>
          <w:szCs w:val="20"/>
        </w:rPr>
        <w:t>16</w:t>
      </w:r>
      <w:r w:rsidR="00E45566">
        <w:rPr>
          <w:rFonts w:ascii="Times New Roman" w:hAnsi="Times New Roman" w:cs="Times New Roman"/>
          <w:sz w:val="20"/>
          <w:szCs w:val="20"/>
        </w:rPr>
        <w:t>.12.2025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 do </w:t>
      </w:r>
      <w:r w:rsidR="000D017C">
        <w:rPr>
          <w:rFonts w:ascii="Times New Roman" w:hAnsi="Times New Roman" w:cs="Times New Roman"/>
          <w:sz w:val="20"/>
          <w:szCs w:val="20"/>
        </w:rPr>
        <w:t>06.01.2026</w:t>
      </w:r>
      <w:r w:rsidRPr="00961551">
        <w:rPr>
          <w:rFonts w:ascii="Times New Roman" w:hAnsi="Times New Roman" w:cs="Times New Roman"/>
          <w:sz w:val="20"/>
          <w:szCs w:val="20"/>
        </w:rPr>
        <w:t xml:space="preserve"> r., </w:t>
      </w:r>
      <w:r w:rsidR="00E45566">
        <w:rPr>
          <w:rFonts w:ascii="Times New Roman" w:hAnsi="Times New Roman" w:cs="Times New Roman"/>
          <w:sz w:val="20"/>
          <w:szCs w:val="20"/>
        </w:rPr>
        <w:br/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1D51E159" w14:textId="77777777" w:rsidR="00E45566" w:rsidRDefault="00E45566" w:rsidP="00E45566">
      <w:pPr>
        <w:pStyle w:val="Tekstpodstawowywcity2"/>
        <w:spacing w:line="276" w:lineRule="auto"/>
        <w:ind w:left="4678" w:firstLine="0"/>
        <w:jc w:val="center"/>
        <w:rPr>
          <w:bCs/>
          <w:sz w:val="22"/>
          <w:szCs w:val="22"/>
        </w:rPr>
      </w:pPr>
    </w:p>
    <w:p w14:paraId="296638FA" w14:textId="77777777" w:rsidR="00E45566" w:rsidRDefault="00E45566" w:rsidP="00E45566">
      <w:pPr>
        <w:pStyle w:val="Tekstpodstawowywcity2"/>
        <w:spacing w:line="276" w:lineRule="auto"/>
        <w:ind w:left="4678" w:firstLine="0"/>
        <w:jc w:val="center"/>
        <w:rPr>
          <w:bCs/>
          <w:sz w:val="22"/>
          <w:szCs w:val="22"/>
        </w:rPr>
      </w:pPr>
    </w:p>
    <w:p w14:paraId="68C67110" w14:textId="693ECDB3" w:rsidR="00E45566" w:rsidRDefault="00E45566" w:rsidP="00E45566">
      <w:pPr>
        <w:pStyle w:val="Tekstpodstawowywcity2"/>
        <w:spacing w:line="276" w:lineRule="auto"/>
        <w:ind w:left="7788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BURMISTRZ</w:t>
      </w:r>
    </w:p>
    <w:p w14:paraId="1FEC71F8" w14:textId="77777777" w:rsidR="00E45566" w:rsidRDefault="00E45566" w:rsidP="00E45566">
      <w:pPr>
        <w:pStyle w:val="Tekstpodstawowywcity2"/>
        <w:spacing w:line="276" w:lineRule="auto"/>
        <w:ind w:left="7788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mgr Radosław Kasiak</w:t>
      </w:r>
    </w:p>
    <w:p w14:paraId="5EB53531" w14:textId="77777777" w:rsidR="00E45566" w:rsidRDefault="00E45566" w:rsidP="0070754D">
      <w:pPr>
        <w:spacing w:line="360" w:lineRule="auto"/>
        <w:ind w:left="9204"/>
        <w:jc w:val="center"/>
        <w:rPr>
          <w:rFonts w:ascii="Times New Roman" w:hAnsi="Times New Roman"/>
        </w:rPr>
      </w:pPr>
    </w:p>
    <w:p w14:paraId="2C7877B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ECA4916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1CD58B6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DBE33A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A16F093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1936F97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03E09F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E8932F3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3A1E22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9E96D51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F048091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08978FD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305F51C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73EED27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E548C87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21C1AEA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7B8C9C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7C86A92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1DB10E6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37216B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6A0545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D44E23C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5523BDA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28C24ED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D9CC54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1600F3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B502438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E43CBFE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FF8541F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C3E097C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12810389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5AAB160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3905B3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C189E75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39A18C4" w14:textId="77777777" w:rsidR="00426641" w:rsidRDefault="00426641" w:rsidP="0070754D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0D17ACC" w14:textId="39B4E14F" w:rsidR="0070754D" w:rsidRPr="004E3509" w:rsidRDefault="0070754D" w:rsidP="0070754D">
      <w:pPr>
        <w:pStyle w:val="Stopka"/>
      </w:pPr>
      <w:r w:rsidRPr="002D2861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2D2861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2D2861">
        <w:rPr>
          <w:rFonts w:ascii="Times New Roman" w:hAnsi="Times New Roman" w:cs="Times New Roman"/>
          <w:i/>
          <w:sz w:val="16"/>
          <w:szCs w:val="16"/>
        </w:rPr>
        <w:t>027</w:t>
      </w:r>
    </w:p>
    <w:p w14:paraId="6BF9AC3E" w14:textId="2CD370F0" w:rsidR="004E3509" w:rsidRPr="004E3509" w:rsidRDefault="004E3509" w:rsidP="0070754D">
      <w:pPr>
        <w:jc w:val="both"/>
      </w:pPr>
    </w:p>
    <w:sectPr w:rsidR="004E3509" w:rsidRPr="004E3509" w:rsidSect="00E45566">
      <w:pgSz w:w="16838" w:h="11906" w:orient="landscape"/>
      <w:pgMar w:top="851" w:right="53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B61AA"/>
    <w:rsid w:val="000B720B"/>
    <w:rsid w:val="000D017C"/>
    <w:rsid w:val="000D7D88"/>
    <w:rsid w:val="000E3D8F"/>
    <w:rsid w:val="000E7692"/>
    <w:rsid w:val="00150F46"/>
    <w:rsid w:val="00154807"/>
    <w:rsid w:val="00160D3A"/>
    <w:rsid w:val="001D6AB8"/>
    <w:rsid w:val="001F4EC8"/>
    <w:rsid w:val="00204978"/>
    <w:rsid w:val="002072AC"/>
    <w:rsid w:val="00207B37"/>
    <w:rsid w:val="00267E8B"/>
    <w:rsid w:val="002912B2"/>
    <w:rsid w:val="00343F13"/>
    <w:rsid w:val="003571BB"/>
    <w:rsid w:val="003D08F5"/>
    <w:rsid w:val="00426641"/>
    <w:rsid w:val="004319FA"/>
    <w:rsid w:val="00481CA0"/>
    <w:rsid w:val="00491B83"/>
    <w:rsid w:val="004E3509"/>
    <w:rsid w:val="00524C6C"/>
    <w:rsid w:val="00527409"/>
    <w:rsid w:val="005914B9"/>
    <w:rsid w:val="005B0B57"/>
    <w:rsid w:val="005B3814"/>
    <w:rsid w:val="005E4087"/>
    <w:rsid w:val="005E4667"/>
    <w:rsid w:val="005F6991"/>
    <w:rsid w:val="006557E9"/>
    <w:rsid w:val="006737E2"/>
    <w:rsid w:val="0070619C"/>
    <w:rsid w:val="0070754D"/>
    <w:rsid w:val="00707A30"/>
    <w:rsid w:val="007419A4"/>
    <w:rsid w:val="00755651"/>
    <w:rsid w:val="00811D6A"/>
    <w:rsid w:val="00822F61"/>
    <w:rsid w:val="008265FD"/>
    <w:rsid w:val="00835672"/>
    <w:rsid w:val="008463FC"/>
    <w:rsid w:val="0085403F"/>
    <w:rsid w:val="00882145"/>
    <w:rsid w:val="008B3988"/>
    <w:rsid w:val="008C0DB5"/>
    <w:rsid w:val="008F3A45"/>
    <w:rsid w:val="00917484"/>
    <w:rsid w:val="00953E6C"/>
    <w:rsid w:val="009C3E63"/>
    <w:rsid w:val="009C6CD2"/>
    <w:rsid w:val="00A21827"/>
    <w:rsid w:val="00A6199D"/>
    <w:rsid w:val="00A970B8"/>
    <w:rsid w:val="00AC5F66"/>
    <w:rsid w:val="00B04F52"/>
    <w:rsid w:val="00B13AEC"/>
    <w:rsid w:val="00BC61DB"/>
    <w:rsid w:val="00C217FB"/>
    <w:rsid w:val="00C537DE"/>
    <w:rsid w:val="00CB7EA2"/>
    <w:rsid w:val="00D10DC3"/>
    <w:rsid w:val="00D30A68"/>
    <w:rsid w:val="00D43D69"/>
    <w:rsid w:val="00D673A1"/>
    <w:rsid w:val="00DA2B68"/>
    <w:rsid w:val="00E45566"/>
    <w:rsid w:val="00E526EE"/>
    <w:rsid w:val="00EA5653"/>
    <w:rsid w:val="00F6149B"/>
    <w:rsid w:val="00F732A1"/>
    <w:rsid w:val="00FB055E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E4556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5566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3</cp:revision>
  <cp:lastPrinted>2025-12-03T12:28:00Z</cp:lastPrinted>
  <dcterms:created xsi:type="dcterms:W3CDTF">2025-12-03T12:02:00Z</dcterms:created>
  <dcterms:modified xsi:type="dcterms:W3CDTF">2025-12-03T12:28:00Z</dcterms:modified>
</cp:coreProperties>
</file>