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D655" w14:textId="01FE963D" w:rsidR="00F6149B" w:rsidRPr="00DA17D8" w:rsidRDefault="008D2FBA" w:rsidP="00D66ADA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F6149B" w:rsidRPr="00DA17D8">
        <w:rPr>
          <w:rFonts w:ascii="Times New Roman" w:hAnsi="Times New Roman" w:cs="Times New Roman"/>
        </w:rPr>
        <w:t>ZPN.68</w:t>
      </w:r>
      <w:r w:rsidR="00C92C01">
        <w:rPr>
          <w:rFonts w:ascii="Times New Roman" w:hAnsi="Times New Roman" w:cs="Times New Roman"/>
        </w:rPr>
        <w:t>40.8.2025.2</w:t>
      </w:r>
      <w:r w:rsidR="00F6149B" w:rsidRPr="00DA17D8">
        <w:rPr>
          <w:rFonts w:ascii="Times New Roman" w:hAnsi="Times New Roman" w:cs="Times New Roman"/>
        </w:rPr>
        <w:t>.AS</w:t>
      </w:r>
    </w:p>
    <w:p w14:paraId="36F15F9C" w14:textId="17A97631" w:rsidR="00F6149B" w:rsidRPr="00DA17D8" w:rsidRDefault="0061256C" w:rsidP="00D66ADA">
      <w:pPr>
        <w:ind w:left="-567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/>
      </w:r>
      <w:r w:rsidR="00F6149B" w:rsidRPr="00DA17D8">
        <w:rPr>
          <w:rFonts w:ascii="Times New Roman" w:eastAsia="Calibri" w:hAnsi="Times New Roman" w:cs="Times New Roman"/>
        </w:rPr>
        <w:t xml:space="preserve">Na podstawie </w:t>
      </w:r>
      <w:r w:rsidR="003108C3" w:rsidRPr="00DA17D8">
        <w:rPr>
          <w:rFonts w:ascii="Times New Roman" w:eastAsia="Calibri" w:hAnsi="Times New Roman" w:cs="Times New Roman"/>
        </w:rPr>
        <w:t xml:space="preserve">art. 35 </w:t>
      </w:r>
      <w:r w:rsidR="003108C3" w:rsidRPr="00DA17D8">
        <w:rPr>
          <w:rFonts w:ascii="Times New Roman" w:hAnsi="Times New Roman" w:cs="Times New Roman"/>
        </w:rPr>
        <w:t xml:space="preserve"> </w:t>
      </w:r>
      <w:r w:rsidR="003108C3" w:rsidRPr="00DA17D8">
        <w:rPr>
          <w:rFonts w:ascii="Times New Roman" w:eastAsia="Calibri" w:hAnsi="Times New Roman" w:cs="Times New Roman"/>
        </w:rPr>
        <w:t>ust.</w:t>
      </w:r>
      <w:r w:rsidR="003108C3" w:rsidRPr="00DA17D8">
        <w:rPr>
          <w:rFonts w:ascii="Times New Roman" w:hAnsi="Times New Roman" w:cs="Times New Roman"/>
        </w:rPr>
        <w:t xml:space="preserve"> </w:t>
      </w:r>
      <w:r w:rsidR="003108C3" w:rsidRPr="00DA17D8">
        <w:rPr>
          <w:rFonts w:ascii="Times New Roman" w:eastAsia="Calibri" w:hAnsi="Times New Roman" w:cs="Times New Roman"/>
        </w:rPr>
        <w:t>1 i 2 ust</w:t>
      </w:r>
      <w:r w:rsidR="003108C3" w:rsidRPr="00DA17D8">
        <w:rPr>
          <w:rFonts w:ascii="Times New Roman" w:hAnsi="Times New Roman" w:cs="Times New Roman"/>
        </w:rPr>
        <w:t xml:space="preserve">awy z </w:t>
      </w:r>
      <w:r w:rsidR="003108C3" w:rsidRPr="00DA17D8">
        <w:rPr>
          <w:rFonts w:ascii="Times New Roman" w:eastAsia="Calibri" w:hAnsi="Times New Roman" w:cs="Times New Roman"/>
        </w:rPr>
        <w:t>dnia 21 sierpnia 1997 roku o gospodarce nieruchomościami</w:t>
      </w:r>
      <w:r w:rsidR="003108C3">
        <w:rPr>
          <w:rFonts w:ascii="Times New Roman" w:eastAsia="Calibri" w:hAnsi="Times New Roman" w:cs="Times New Roman"/>
        </w:rPr>
        <w:t xml:space="preserve"> </w:t>
      </w:r>
      <w:r w:rsidR="003108C3" w:rsidRPr="00DA17D8">
        <w:rPr>
          <w:rFonts w:ascii="Times New Roman" w:hAnsi="Times New Roman" w:cs="Times New Roman"/>
        </w:rPr>
        <w:t>(Dz.U. z 20</w:t>
      </w:r>
      <w:r w:rsidR="003108C3">
        <w:rPr>
          <w:rFonts w:ascii="Times New Roman" w:hAnsi="Times New Roman" w:cs="Times New Roman"/>
        </w:rPr>
        <w:t>2</w:t>
      </w:r>
      <w:r w:rsidR="00C92C01">
        <w:rPr>
          <w:rFonts w:ascii="Times New Roman" w:hAnsi="Times New Roman" w:cs="Times New Roman"/>
        </w:rPr>
        <w:t>6</w:t>
      </w:r>
      <w:r w:rsidR="003108C3">
        <w:rPr>
          <w:rFonts w:ascii="Times New Roman" w:hAnsi="Times New Roman" w:cs="Times New Roman"/>
        </w:rPr>
        <w:t xml:space="preserve"> </w:t>
      </w:r>
      <w:r w:rsidR="003108C3" w:rsidRPr="00DA17D8">
        <w:rPr>
          <w:rFonts w:ascii="Times New Roman" w:hAnsi="Times New Roman" w:cs="Times New Roman"/>
        </w:rPr>
        <w:t>r. poz.</w:t>
      </w:r>
      <w:r w:rsidR="00B0663E">
        <w:rPr>
          <w:rFonts w:ascii="Times New Roman" w:hAnsi="Times New Roman" w:cs="Times New Roman"/>
        </w:rPr>
        <w:t xml:space="preserve"> </w:t>
      </w:r>
      <w:r w:rsidR="00C92C01">
        <w:rPr>
          <w:rFonts w:ascii="Times New Roman" w:hAnsi="Times New Roman" w:cs="Times New Roman"/>
        </w:rPr>
        <w:t>399</w:t>
      </w:r>
      <w:r w:rsidR="003108C3" w:rsidRPr="00DA17D8">
        <w:rPr>
          <w:rFonts w:ascii="Times New Roman" w:hAnsi="Times New Roman" w:cs="Times New Roman"/>
        </w:rPr>
        <w:t>)</w:t>
      </w:r>
      <w:r w:rsidR="00F6149B" w:rsidRPr="00DA17D8">
        <w:rPr>
          <w:rFonts w:ascii="Times New Roman" w:eastAsia="Calibri" w:hAnsi="Times New Roman" w:cs="Times New Roman"/>
        </w:rPr>
        <w:t>, podaję do publicznej wiadomości</w:t>
      </w:r>
    </w:p>
    <w:p w14:paraId="64EDB3EB" w14:textId="17200C6B" w:rsidR="00F6149B" w:rsidRDefault="00F6149B" w:rsidP="00D66ADA">
      <w:pPr>
        <w:ind w:left="-567"/>
        <w:jc w:val="center"/>
        <w:rPr>
          <w:rFonts w:ascii="Times New Roman" w:hAnsi="Times New Roman" w:cs="Times New Roman"/>
          <w:b/>
        </w:rPr>
      </w:pPr>
      <w:r w:rsidRPr="00DA17D8">
        <w:rPr>
          <w:rFonts w:ascii="Times New Roman" w:hAnsi="Times New Roman" w:cs="Times New Roman"/>
          <w:b/>
        </w:rPr>
        <w:t>w y k a z</w:t>
      </w:r>
      <w:r w:rsidRPr="00DA17D8">
        <w:rPr>
          <w:rFonts w:ascii="Times New Roman" w:hAnsi="Times New Roman" w:cs="Times New Roman"/>
          <w:b/>
        </w:rPr>
        <w:br/>
        <w:t>nieruchomości  przeznaczon</w:t>
      </w:r>
      <w:r>
        <w:rPr>
          <w:rFonts w:ascii="Times New Roman" w:hAnsi="Times New Roman" w:cs="Times New Roman"/>
          <w:b/>
        </w:rPr>
        <w:t>ych do zbycia w drodze darowizny</w:t>
      </w:r>
    </w:p>
    <w:tbl>
      <w:tblPr>
        <w:tblStyle w:val="Tabela-Siatka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1"/>
        <w:gridCol w:w="1134"/>
        <w:gridCol w:w="2268"/>
        <w:gridCol w:w="1842"/>
        <w:gridCol w:w="5954"/>
        <w:gridCol w:w="1843"/>
      </w:tblGrid>
      <w:tr w:rsidR="00F6149B" w14:paraId="3185FE87" w14:textId="352ED102" w:rsidTr="008D2FBA">
        <w:tc>
          <w:tcPr>
            <w:tcW w:w="568" w:type="dxa"/>
          </w:tcPr>
          <w:p w14:paraId="003ADDDC" w14:textId="05891240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6D5E010F" w14:textId="19E0603B" w:rsidR="00F6149B" w:rsidRPr="009C6CD2" w:rsidRDefault="00F6149B" w:rsidP="00F6149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</w:p>
        </w:tc>
        <w:tc>
          <w:tcPr>
            <w:tcW w:w="851" w:type="dxa"/>
          </w:tcPr>
          <w:p w14:paraId="4A5B88DF" w14:textId="2BA0C0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1134" w:type="dxa"/>
          </w:tcPr>
          <w:p w14:paraId="349EB4F2" w14:textId="6A45C94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</w:p>
        </w:tc>
        <w:tc>
          <w:tcPr>
            <w:tcW w:w="2268" w:type="dxa"/>
          </w:tcPr>
          <w:p w14:paraId="47906AE6" w14:textId="38B702D4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1842" w:type="dxa"/>
          </w:tcPr>
          <w:p w14:paraId="0A61E23C" w14:textId="2712EEF9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5954" w:type="dxa"/>
          </w:tcPr>
          <w:p w14:paraId="6830C1C1" w14:textId="17228776" w:rsidR="00F6149B" w:rsidRPr="009C6CD2" w:rsidRDefault="000B5ABA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Przeznaczenie nieruchomości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i sposób jej zagospodarowania</w:t>
            </w:r>
          </w:p>
        </w:tc>
        <w:tc>
          <w:tcPr>
            <w:tcW w:w="1843" w:type="dxa"/>
          </w:tcPr>
          <w:p w14:paraId="60151596" w14:textId="441B2E2F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Wartość</w:t>
            </w:r>
          </w:p>
        </w:tc>
      </w:tr>
      <w:tr w:rsidR="00F6149B" w14:paraId="4B80F862" w14:textId="23EA0FDC" w:rsidTr="008D2FBA">
        <w:tc>
          <w:tcPr>
            <w:tcW w:w="568" w:type="dxa"/>
          </w:tcPr>
          <w:p w14:paraId="7C824CB8" w14:textId="61C793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DC61A38" w14:textId="04F71BD0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Dębinki</w:t>
            </w:r>
          </w:p>
        </w:tc>
        <w:tc>
          <w:tcPr>
            <w:tcW w:w="851" w:type="dxa"/>
          </w:tcPr>
          <w:p w14:paraId="23E89510" w14:textId="62FB5480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167/2</w:t>
            </w:r>
          </w:p>
        </w:tc>
        <w:tc>
          <w:tcPr>
            <w:tcW w:w="1134" w:type="dxa"/>
          </w:tcPr>
          <w:p w14:paraId="2CAB3B90" w14:textId="6E600C56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0,0055</w:t>
            </w:r>
            <w:r w:rsidR="00374D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2268" w:type="dxa"/>
          </w:tcPr>
          <w:p w14:paraId="4018D85B" w14:textId="04EF072F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KW OS1U/000</w:t>
            </w:r>
            <w:r w:rsidR="00B0663E">
              <w:rPr>
                <w:rFonts w:ascii="Times New Roman" w:eastAsia="Calibri" w:hAnsi="Times New Roman" w:cs="Times New Roman"/>
                <w:sz w:val="20"/>
                <w:szCs w:val="20"/>
              </w:rPr>
              <w:t>44498/ 3</w:t>
            </w:r>
          </w:p>
        </w:tc>
        <w:tc>
          <w:tcPr>
            <w:tcW w:w="1842" w:type="dxa"/>
          </w:tcPr>
          <w:p w14:paraId="1430FB1F" w14:textId="19F77943" w:rsidR="00F6149B" w:rsidRPr="009C6CD2" w:rsidRDefault="00C92C01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na terenie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463FC"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ogi</w:t>
            </w:r>
            <w:r w:rsidR="008463FC"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powiatow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ej</w:t>
            </w:r>
          </w:p>
        </w:tc>
        <w:tc>
          <w:tcPr>
            <w:tcW w:w="5954" w:type="dxa"/>
          </w:tcPr>
          <w:p w14:paraId="361E827E" w14:textId="56F4E338" w:rsidR="00F6149B" w:rsidRPr="0061256C" w:rsidRDefault="007F790C" w:rsidP="006432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>Zgodnie ze</w:t>
            </w:r>
            <w:r w:rsidRPr="0061256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B0236"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Zmianą Miejscowego Planu Ogólnego Zagospodarowania Przestrzennego Gminy Nasielsk dotyczącej wsi Dębinki, Miękoszyn</w:t>
            </w:r>
            <w:r w:rsidR="008D2FB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</w:r>
            <w:r w:rsidR="00DB0236"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-Miękoszynek, Studzianki, </w:t>
            </w:r>
            <w:r w:rsidR="003312FD"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znajduje się na terenie </w:t>
            </w:r>
            <w:r w:rsidR="00DB0236"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>drogi głównej powiatowej</w:t>
            </w:r>
            <w:r w:rsidR="009C6CD2"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14:paraId="656F21C4" w14:textId="0F2EF24F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r w:rsidR="00F6149B"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,- zł</w:t>
            </w:r>
            <w:r w:rsidR="00C92C0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nie podlega opodatkowaniu podatkiem VAT</w:t>
            </w:r>
          </w:p>
        </w:tc>
      </w:tr>
      <w:tr w:rsidR="00F6149B" w14:paraId="2563EAAF" w14:textId="736F5AE7" w:rsidTr="008D2FBA">
        <w:tc>
          <w:tcPr>
            <w:tcW w:w="568" w:type="dxa"/>
          </w:tcPr>
          <w:p w14:paraId="2DC5B4EC" w14:textId="407DC0F7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4BA9C1A" w14:textId="6E644B4E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851" w:type="dxa"/>
          </w:tcPr>
          <w:p w14:paraId="5603472B" w14:textId="61E916B5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1134" w:type="dxa"/>
          </w:tcPr>
          <w:p w14:paraId="56CE1F86" w14:textId="3EECAD08" w:rsidR="00F6149B" w:rsidRPr="009C6CD2" w:rsidRDefault="00374D6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B0663E">
              <w:rPr>
                <w:rFonts w:ascii="Times New Roman" w:eastAsia="Calibri" w:hAnsi="Times New Roman" w:cs="Times New Roman"/>
                <w:sz w:val="20"/>
                <w:szCs w:val="20"/>
              </w:rPr>
              <w:t>0809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2268" w:type="dxa"/>
          </w:tcPr>
          <w:p w14:paraId="3C9C4EE4" w14:textId="61B4E155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KW OS1U/00006460/0</w:t>
            </w:r>
          </w:p>
        </w:tc>
        <w:tc>
          <w:tcPr>
            <w:tcW w:w="1842" w:type="dxa"/>
          </w:tcPr>
          <w:p w14:paraId="538B5A4B" w14:textId="0CDBA2B7" w:rsidR="00F6149B" w:rsidRPr="009C6CD2" w:rsidRDefault="00C92C01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na terenie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ogi</w:t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powiatow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ej</w:t>
            </w:r>
          </w:p>
        </w:tc>
        <w:tc>
          <w:tcPr>
            <w:tcW w:w="5954" w:type="dxa"/>
          </w:tcPr>
          <w:p w14:paraId="3FB5B49F" w14:textId="48764C6A" w:rsidR="007A48E3" w:rsidRPr="0061256C" w:rsidRDefault="000B5ABA" w:rsidP="007A48E3">
            <w:pPr>
              <w:spacing w:after="0"/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znajduje się na terenie nie objętym </w:t>
            </w:r>
            <w:r w:rsidR="003312FD"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Miejscow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y</w:t>
            </w:r>
            <w:r w:rsid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312FD"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Plan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em </w:t>
            </w:r>
            <w:r w:rsidR="003312FD"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Zagospodarowania Przestrzennego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1741B5E9" w14:textId="59703638" w:rsidR="007A48E3" w:rsidRPr="0061256C" w:rsidRDefault="007A48E3" w:rsidP="007A48E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Zgodnie z obowiązującą Zmianą Studium Uwarunkowań </w:t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  <w:t xml:space="preserve">i Kierunków Zagospodarowania Przestrzennego Miasta i Gminy Nasielsk (Uchwała nr LIII/394/10) działka znajduję się w strefie </w:t>
            </w:r>
            <w:r w:rsidR="008D2FB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A- miejskiej oraz stanowi pas drogi powiatowej.</w:t>
            </w:r>
          </w:p>
          <w:p w14:paraId="2413C471" w14:textId="739BCCE2" w:rsidR="00F6149B" w:rsidRPr="0061256C" w:rsidRDefault="00C3670C" w:rsidP="007A48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Działka </w:t>
            </w:r>
            <w:r w:rsidRPr="0061256C">
              <w:rPr>
                <w:rFonts w:ascii="Times New Roman" w:hAnsi="Times New Roman" w:cs="Times New Roman"/>
                <w:sz w:val="20"/>
                <w:szCs w:val="20"/>
              </w:rPr>
              <w:t xml:space="preserve">nie znajduje się w układzie urbanistycznym miasta Nasielska, włączonym do Wojewódzkiej Ewidencji Zabytków Nieruchomych oraz przyjętym do Gminnej Ewidencji Zabytków Gminy Nasielsk </w:t>
            </w:r>
            <w:r w:rsidR="008D2F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256C">
              <w:rPr>
                <w:rFonts w:ascii="Times New Roman" w:hAnsi="Times New Roman" w:cs="Times New Roman"/>
                <w:sz w:val="20"/>
                <w:szCs w:val="20"/>
              </w:rPr>
              <w:t>ani nie jest wpisana do Gminnej Ewidencji Zabytków Gminy Nasielsk.</w:t>
            </w:r>
          </w:p>
        </w:tc>
        <w:tc>
          <w:tcPr>
            <w:tcW w:w="1843" w:type="dxa"/>
          </w:tcPr>
          <w:p w14:paraId="11FF560B" w14:textId="2E4FB47F" w:rsidR="00F6149B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809</w:t>
            </w:r>
            <w:r w:rsidR="008463FC"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,- zł</w:t>
            </w:r>
            <w:r w:rsidR="00C92C0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nie podlega opodatkowaniu podatkiem VAT</w:t>
            </w:r>
          </w:p>
        </w:tc>
      </w:tr>
      <w:tr w:rsidR="00B0663E" w14:paraId="21E65AFF" w14:textId="77777777" w:rsidTr="008D2FBA">
        <w:trPr>
          <w:trHeight w:val="560"/>
        </w:trPr>
        <w:tc>
          <w:tcPr>
            <w:tcW w:w="568" w:type="dxa"/>
          </w:tcPr>
          <w:p w14:paraId="086D5D75" w14:textId="2E0F3642" w:rsidR="00B0663E" w:rsidRPr="009C6CD2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6A6FF22" w14:textId="11DA80D5" w:rsidR="00B0663E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851" w:type="dxa"/>
          </w:tcPr>
          <w:p w14:paraId="2F96ACF2" w14:textId="0EE301B4" w:rsidR="00B0663E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552/3</w:t>
            </w:r>
          </w:p>
        </w:tc>
        <w:tc>
          <w:tcPr>
            <w:tcW w:w="1134" w:type="dxa"/>
          </w:tcPr>
          <w:p w14:paraId="4275817A" w14:textId="1C18AEDF" w:rsidR="00B0663E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0,0275 ha</w:t>
            </w:r>
          </w:p>
        </w:tc>
        <w:tc>
          <w:tcPr>
            <w:tcW w:w="2268" w:type="dxa"/>
          </w:tcPr>
          <w:p w14:paraId="30F4FCB0" w14:textId="65336AA2" w:rsidR="00B0663E" w:rsidRDefault="00B0663E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KW OS1U/00020151/5</w:t>
            </w:r>
          </w:p>
        </w:tc>
        <w:tc>
          <w:tcPr>
            <w:tcW w:w="1842" w:type="dxa"/>
          </w:tcPr>
          <w:p w14:paraId="418EBDD6" w14:textId="09262C4B" w:rsidR="00B0663E" w:rsidRPr="009C6CD2" w:rsidRDefault="00C92C01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na terenie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ogi</w:t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powiatow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ej</w:t>
            </w:r>
          </w:p>
        </w:tc>
        <w:tc>
          <w:tcPr>
            <w:tcW w:w="5954" w:type="dxa"/>
          </w:tcPr>
          <w:p w14:paraId="4FF990D9" w14:textId="77777777" w:rsidR="0061256C" w:rsidRPr="0061256C" w:rsidRDefault="0061256C" w:rsidP="0061256C">
            <w:pPr>
              <w:spacing w:after="0"/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znajduje się na terenie nie objętym 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Miejscowy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Planem Zagospodarowania Przestrzennego.</w:t>
            </w:r>
          </w:p>
          <w:p w14:paraId="3436C1DB" w14:textId="13F65D67" w:rsidR="0061256C" w:rsidRPr="0061256C" w:rsidRDefault="0061256C" w:rsidP="0061256C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Zgodnie z obowiązującą Zmianą Studium Uwarunkowań </w:t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  <w:t xml:space="preserve">i Kierunków Zagospodarowania Przestrzennego Miasta i Gminy Nasielsk (Uchwała nr LIII/394/10) działka znajduję się w strefie </w:t>
            </w:r>
            <w:r w:rsidR="008D2FB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A- miejskiej oraz stanowi pas drogi powiatowej.</w:t>
            </w:r>
          </w:p>
          <w:p w14:paraId="1C1582AD" w14:textId="172BF818" w:rsidR="00B0663E" w:rsidRPr="0061256C" w:rsidRDefault="0061256C" w:rsidP="006125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Działka </w:t>
            </w:r>
            <w:r w:rsidRPr="0061256C">
              <w:rPr>
                <w:rFonts w:ascii="Times New Roman" w:hAnsi="Times New Roman" w:cs="Times New Roman"/>
                <w:sz w:val="20"/>
                <w:szCs w:val="20"/>
              </w:rPr>
              <w:t xml:space="preserve">nie znajduje się w układzie urbanistycznym miasta Nasielska, włączonym do Wojewódzkiej Ewidencji Zabytków Nieruchomych oraz przyjętym do Gminnej </w:t>
            </w:r>
            <w:r w:rsidR="007A48E3" w:rsidRPr="0061256C">
              <w:rPr>
                <w:rFonts w:ascii="Times New Roman" w:hAnsi="Times New Roman" w:cs="Times New Roman"/>
                <w:sz w:val="20"/>
                <w:szCs w:val="20"/>
              </w:rPr>
              <w:t xml:space="preserve">Ewidencji Zabytków Gminy Nasielsk </w:t>
            </w:r>
            <w:r w:rsidR="008D2F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A48E3" w:rsidRPr="0061256C">
              <w:rPr>
                <w:rFonts w:ascii="Times New Roman" w:hAnsi="Times New Roman" w:cs="Times New Roman"/>
                <w:sz w:val="20"/>
                <w:szCs w:val="20"/>
              </w:rPr>
              <w:t>ani nie jest wpisana do Gminnej Ewidencji Zabytków Gminy Nasielsk.</w:t>
            </w:r>
          </w:p>
        </w:tc>
        <w:tc>
          <w:tcPr>
            <w:tcW w:w="1843" w:type="dxa"/>
          </w:tcPr>
          <w:p w14:paraId="0042E8B7" w14:textId="2DD40577" w:rsidR="00B0663E" w:rsidRDefault="000B5ABA" w:rsidP="0061256C">
            <w:pPr>
              <w:ind w:left="3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275,- zł</w:t>
            </w:r>
            <w:r w:rsidR="00C92C0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nie podlega opodatkowaniu podatkiem VAT</w:t>
            </w:r>
          </w:p>
        </w:tc>
      </w:tr>
      <w:tr w:rsidR="00B0663E" w14:paraId="2319C109" w14:textId="77777777" w:rsidTr="008D2FBA">
        <w:trPr>
          <w:trHeight w:val="2829"/>
        </w:trPr>
        <w:tc>
          <w:tcPr>
            <w:tcW w:w="568" w:type="dxa"/>
          </w:tcPr>
          <w:p w14:paraId="1D3DAA0E" w14:textId="4995CD5F" w:rsidR="00B0663E" w:rsidRPr="009C6CD2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14:paraId="61B18C89" w14:textId="4EE859F2" w:rsidR="00B0663E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851" w:type="dxa"/>
          </w:tcPr>
          <w:p w14:paraId="73695F79" w14:textId="66D19A79" w:rsidR="00B0663E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2289</w:t>
            </w:r>
          </w:p>
        </w:tc>
        <w:tc>
          <w:tcPr>
            <w:tcW w:w="1134" w:type="dxa"/>
          </w:tcPr>
          <w:p w14:paraId="2C80A0E4" w14:textId="2C9AAAE3" w:rsidR="00B0663E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0,0947 ha</w:t>
            </w:r>
          </w:p>
        </w:tc>
        <w:tc>
          <w:tcPr>
            <w:tcW w:w="2268" w:type="dxa"/>
          </w:tcPr>
          <w:p w14:paraId="5DA90F16" w14:textId="0A6CB51E" w:rsidR="00B0663E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KW OS1U/00040067/5</w:t>
            </w:r>
          </w:p>
        </w:tc>
        <w:tc>
          <w:tcPr>
            <w:tcW w:w="1842" w:type="dxa"/>
          </w:tcPr>
          <w:p w14:paraId="39B4AB0A" w14:textId="32AA1E79" w:rsidR="00B0663E" w:rsidRPr="009C6CD2" w:rsidRDefault="00C92C01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na terenie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ogi</w:t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powiatow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ej</w:t>
            </w:r>
          </w:p>
        </w:tc>
        <w:tc>
          <w:tcPr>
            <w:tcW w:w="5954" w:type="dxa"/>
          </w:tcPr>
          <w:p w14:paraId="25A0E18E" w14:textId="339BC426" w:rsidR="007A48E3" w:rsidRPr="0061256C" w:rsidRDefault="007A48E3" w:rsidP="007A48E3">
            <w:pPr>
              <w:spacing w:after="0"/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znajduje się na terenie nie objętym 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Miejscowy</w:t>
            </w:r>
            <w:r w:rsid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m </w:t>
            </w: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Planem Zagospodarowania Przestrzennego.</w:t>
            </w:r>
          </w:p>
          <w:p w14:paraId="27F9C1CE" w14:textId="48A03EFE" w:rsidR="007A48E3" w:rsidRPr="0061256C" w:rsidRDefault="007A48E3" w:rsidP="007A48E3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Zgodnie z obowiązującą Zmianą Studium Uwarunkowań </w:t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  <w:t xml:space="preserve">i Kierunków Zagospodarowania Przestrzennego Miasta i Gminy Nasielsk (Uchwała nr LIII/394/10) działka znajduję się w strefie </w:t>
            </w:r>
            <w:r w:rsidR="008D2FB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br/>
            </w:r>
            <w:r w:rsidRPr="006125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A- miejskiej oraz stanowi pas drogi powiatowej.</w:t>
            </w:r>
          </w:p>
          <w:p w14:paraId="6312759F" w14:textId="2019A343" w:rsidR="00B0663E" w:rsidRPr="0061256C" w:rsidRDefault="007A48E3" w:rsidP="007A48E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256C">
              <w:rPr>
                <w:rStyle w:val="Pogrubienie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Działka </w:t>
            </w:r>
            <w:r w:rsidRPr="0061256C">
              <w:rPr>
                <w:rFonts w:ascii="Times New Roman" w:hAnsi="Times New Roman" w:cs="Times New Roman"/>
                <w:sz w:val="20"/>
                <w:szCs w:val="20"/>
              </w:rPr>
              <w:t xml:space="preserve">nie znajduje się w układzie urbanistycznym miasta Nasielska, włączonym do Wojewódzkiej Ewidencji Zabytków Nieruchomych oraz przyjętym do Gminnej Ewidencji Zabytków Gminy Nasielsk </w:t>
            </w:r>
            <w:r w:rsidR="008D2F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256C">
              <w:rPr>
                <w:rFonts w:ascii="Times New Roman" w:hAnsi="Times New Roman" w:cs="Times New Roman"/>
                <w:sz w:val="20"/>
                <w:szCs w:val="20"/>
              </w:rPr>
              <w:t>ani nie jest wpisana do Gminnej Ewidencji Zabytków Gminy Nasielsk.</w:t>
            </w:r>
          </w:p>
        </w:tc>
        <w:tc>
          <w:tcPr>
            <w:tcW w:w="1843" w:type="dxa"/>
          </w:tcPr>
          <w:p w14:paraId="5637508B" w14:textId="3E89648B" w:rsidR="00B0663E" w:rsidRDefault="000B5ABA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947,- zł</w:t>
            </w:r>
            <w:r w:rsidR="00C92C0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nie podlega opodatkowaniu podatkiem VAT</w:t>
            </w:r>
          </w:p>
        </w:tc>
      </w:tr>
    </w:tbl>
    <w:p w14:paraId="420AB7B3" w14:textId="77777777" w:rsidR="000B5ABA" w:rsidRDefault="000B5ABA" w:rsidP="0070619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56E123" w14:textId="0BC75EAA" w:rsidR="0070619C" w:rsidRPr="00DA17D8" w:rsidRDefault="0070619C" w:rsidP="00D66ADA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A17D8">
        <w:rPr>
          <w:rFonts w:ascii="Times New Roman" w:hAnsi="Times New Roman" w:cs="Times New Roman"/>
          <w:sz w:val="20"/>
          <w:szCs w:val="20"/>
        </w:rPr>
        <w:t xml:space="preserve">Termin składania wniosków przez osoby, którym przysługuje pierwszeństwo w nabyciu nieruchomości na podstawie art. 34 ust. 1 pkt. 1 i 2 ustawy z dnia 21 sierpnia 1997 r. </w:t>
      </w:r>
      <w:r w:rsidR="00D66ADA">
        <w:rPr>
          <w:rFonts w:ascii="Times New Roman" w:hAnsi="Times New Roman" w:cs="Times New Roman"/>
          <w:sz w:val="20"/>
          <w:szCs w:val="20"/>
        </w:rPr>
        <w:br/>
      </w:r>
      <w:r w:rsidRPr="00DA17D8">
        <w:rPr>
          <w:rFonts w:ascii="Times New Roman" w:hAnsi="Times New Roman" w:cs="Times New Roman"/>
          <w:sz w:val="20"/>
          <w:szCs w:val="20"/>
        </w:rPr>
        <w:t>o gospodarce nieruchomościami upływa w terminie 6 tygodni, licząc od dnia wywieszenia wykazu.</w:t>
      </w:r>
    </w:p>
    <w:p w14:paraId="606123FB" w14:textId="1F11DFE7" w:rsidR="00CA50EC" w:rsidRPr="00CA50EC" w:rsidRDefault="0070619C" w:rsidP="00D66ADA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70619C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</w:t>
      </w:r>
      <w:r w:rsidR="00CA50EC" w:rsidRPr="00CA50EC">
        <w:rPr>
          <w:rFonts w:ascii="Times New Roman" w:hAnsi="Times New Roman" w:cs="Times New Roman"/>
          <w:sz w:val="20"/>
          <w:szCs w:val="20"/>
        </w:rPr>
        <w:t>w dniach  od</w:t>
      </w:r>
      <w:r w:rsidR="006575EC">
        <w:rPr>
          <w:rFonts w:ascii="Times New Roman" w:hAnsi="Times New Roman" w:cs="Times New Roman"/>
          <w:sz w:val="20"/>
          <w:szCs w:val="20"/>
        </w:rPr>
        <w:t xml:space="preserve"> 04.08.</w:t>
      </w:r>
      <w:r w:rsidR="00CA50EC" w:rsidRPr="00CA50EC">
        <w:rPr>
          <w:rFonts w:ascii="Times New Roman" w:hAnsi="Times New Roman" w:cs="Times New Roman"/>
          <w:sz w:val="20"/>
          <w:szCs w:val="20"/>
        </w:rPr>
        <w:t>2026 r. do</w:t>
      </w:r>
      <w:r w:rsidR="0055674C">
        <w:rPr>
          <w:rFonts w:ascii="Times New Roman" w:hAnsi="Times New Roman" w:cs="Times New Roman"/>
          <w:sz w:val="20"/>
          <w:szCs w:val="20"/>
        </w:rPr>
        <w:t xml:space="preserve"> </w:t>
      </w:r>
      <w:r w:rsidR="006575EC">
        <w:rPr>
          <w:rFonts w:ascii="Times New Roman" w:hAnsi="Times New Roman" w:cs="Times New Roman"/>
          <w:sz w:val="20"/>
          <w:szCs w:val="20"/>
        </w:rPr>
        <w:t>25.</w:t>
      </w:r>
      <w:r w:rsidR="0055674C">
        <w:rPr>
          <w:rFonts w:ascii="Times New Roman" w:hAnsi="Times New Roman" w:cs="Times New Roman"/>
          <w:sz w:val="20"/>
          <w:szCs w:val="20"/>
        </w:rPr>
        <w:t>08.</w:t>
      </w:r>
      <w:r w:rsidR="00CA50EC" w:rsidRPr="00CA50EC">
        <w:rPr>
          <w:rFonts w:ascii="Times New Roman" w:hAnsi="Times New Roman" w:cs="Times New Roman"/>
          <w:sz w:val="20"/>
          <w:szCs w:val="20"/>
        </w:rPr>
        <w:t xml:space="preserve">2026 r., </w:t>
      </w:r>
      <w:r w:rsidR="00D66ADA">
        <w:rPr>
          <w:rFonts w:ascii="Times New Roman" w:hAnsi="Times New Roman" w:cs="Times New Roman"/>
          <w:sz w:val="20"/>
          <w:szCs w:val="20"/>
        </w:rPr>
        <w:br/>
      </w:r>
      <w:r w:rsidR="00CA50EC" w:rsidRPr="00CA50EC">
        <w:rPr>
          <w:rFonts w:ascii="Times New Roman" w:hAnsi="Times New Roman" w:cs="Times New Roman"/>
          <w:sz w:val="20"/>
          <w:szCs w:val="20"/>
        </w:rPr>
        <w:t xml:space="preserve">na stronie internetowej </w:t>
      </w:r>
      <w:hyperlink r:id="rId6" w:history="1">
        <w:r w:rsidR="00CA50EC" w:rsidRPr="00CA50EC">
          <w:rPr>
            <w:rStyle w:val="Hipercze"/>
            <w:rFonts w:ascii="Times New Roman" w:hAnsi="Times New Roman" w:cs="Times New Roman"/>
            <w:sz w:val="20"/>
            <w:szCs w:val="20"/>
          </w:rPr>
          <w:t>https://nasielsk.pl</w:t>
        </w:r>
      </w:hyperlink>
      <w:r w:rsidR="00CA50EC" w:rsidRPr="00CA50EC">
        <w:rPr>
          <w:rFonts w:ascii="Times New Roman" w:hAnsi="Times New Roman" w:cs="Times New Roman"/>
          <w:sz w:val="20"/>
          <w:szCs w:val="20"/>
        </w:rPr>
        <w:t xml:space="preserve"> oraz w Biuletynie Informacji Publicznej https://bip.nasielsk.pl</w:t>
      </w:r>
    </w:p>
    <w:p w14:paraId="09AE373E" w14:textId="3D50D5BE" w:rsidR="00CA50EC" w:rsidRPr="00CA50EC" w:rsidRDefault="00CA50EC" w:rsidP="00CA50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50EC">
        <w:rPr>
          <w:rFonts w:ascii="Times New Roman" w:hAnsi="Times New Roman" w:cs="Times New Roman"/>
          <w:sz w:val="20"/>
          <w:szCs w:val="20"/>
        </w:rPr>
        <w:br/>
      </w:r>
    </w:p>
    <w:p w14:paraId="5ED96555" w14:textId="77777777" w:rsidR="00D66ADA" w:rsidRPr="00E34869" w:rsidRDefault="00D66ADA" w:rsidP="00D66ADA">
      <w:pPr>
        <w:ind w:left="7080"/>
        <w:jc w:val="center"/>
        <w:rPr>
          <w:rFonts w:ascii="Times New Roman" w:hAnsi="Times New Roman"/>
        </w:rPr>
      </w:pPr>
      <w:r w:rsidRPr="00E34869">
        <w:rPr>
          <w:rFonts w:ascii="Times New Roman" w:hAnsi="Times New Roman"/>
        </w:rPr>
        <w:t>Z up. BURMISTRZA</w:t>
      </w:r>
      <w:r w:rsidRPr="00E34869">
        <w:rPr>
          <w:rFonts w:ascii="Times New Roman" w:hAnsi="Times New Roman"/>
        </w:rPr>
        <w:br/>
        <w:t xml:space="preserve">Marek </w:t>
      </w:r>
      <w:proofErr w:type="spellStart"/>
      <w:r w:rsidRPr="00E34869">
        <w:rPr>
          <w:rFonts w:ascii="Times New Roman" w:hAnsi="Times New Roman"/>
        </w:rPr>
        <w:t>Maluchnik</w:t>
      </w:r>
      <w:proofErr w:type="spellEnd"/>
      <w:r w:rsidRPr="00E34869">
        <w:rPr>
          <w:rFonts w:ascii="Times New Roman" w:hAnsi="Times New Roman"/>
        </w:rPr>
        <w:br/>
        <w:t>SEKRETARZ NASIELSKA</w:t>
      </w:r>
    </w:p>
    <w:p w14:paraId="45587447" w14:textId="7B89FDF1" w:rsidR="00C92C01" w:rsidRDefault="00C92C01" w:rsidP="00CA50EC">
      <w:pPr>
        <w:spacing w:after="0"/>
        <w:jc w:val="both"/>
        <w:rPr>
          <w:rFonts w:ascii="Times New Roman" w:hAnsi="Times New Roman"/>
        </w:rPr>
      </w:pPr>
    </w:p>
    <w:p w14:paraId="3D40E292" w14:textId="55A0B041" w:rsidR="00DB0236" w:rsidRDefault="00DB0236" w:rsidP="00C92C0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E6D8BCA" w14:textId="77777777" w:rsidR="00D66ADA" w:rsidRDefault="00D66ADA" w:rsidP="00C92C0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73D4D6E" w14:textId="77777777" w:rsidR="00D66ADA" w:rsidRDefault="00D66ADA" w:rsidP="00C92C0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FFC47B8" w14:textId="77777777" w:rsidR="00D66ADA" w:rsidRDefault="00D66ADA" w:rsidP="00C92C0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839CFAF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06380623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215534D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09F5526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1B63B3C0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CDB281A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68529680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06AA196E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4549BD8" w14:textId="77777777" w:rsidR="00DB0236" w:rsidRDefault="00DB0236" w:rsidP="006432BE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7D36CFED" w14:textId="26DEB427" w:rsidR="00204978" w:rsidRDefault="0060213B" w:rsidP="00751AEE">
      <w:pPr>
        <w:pStyle w:val="Stopka"/>
        <w:ind w:left="-567"/>
      </w:pPr>
      <w:r w:rsidRPr="00186360">
        <w:rPr>
          <w:rFonts w:ascii="Times New Roman" w:hAnsi="Times New Roman" w:cs="Times New Roman"/>
          <w:i/>
          <w:sz w:val="16"/>
          <w:szCs w:val="16"/>
        </w:rPr>
        <w:t>Sp</w:t>
      </w:r>
      <w:r>
        <w:rPr>
          <w:rFonts w:ascii="Times New Roman" w:hAnsi="Times New Roman" w:cs="Times New Roman"/>
          <w:i/>
          <w:sz w:val="16"/>
          <w:szCs w:val="16"/>
        </w:rPr>
        <w:t xml:space="preserve">rawę prowadzi </w:t>
      </w:r>
      <w:r w:rsidRPr="00186360">
        <w:rPr>
          <w:rFonts w:ascii="Times New Roman" w:hAnsi="Times New Roman" w:cs="Times New Roman"/>
          <w:i/>
          <w:sz w:val="16"/>
          <w:szCs w:val="16"/>
        </w:rPr>
        <w:t xml:space="preserve"> A</w:t>
      </w:r>
      <w:r>
        <w:rPr>
          <w:rFonts w:ascii="Times New Roman" w:hAnsi="Times New Roman" w:cs="Times New Roman"/>
          <w:i/>
          <w:sz w:val="16"/>
          <w:szCs w:val="16"/>
        </w:rPr>
        <w:t xml:space="preserve">nna </w:t>
      </w:r>
      <w:r w:rsidRPr="00186360">
        <w:rPr>
          <w:rFonts w:ascii="Times New Roman" w:hAnsi="Times New Roman" w:cs="Times New Roman"/>
          <w:i/>
          <w:sz w:val="16"/>
          <w:szCs w:val="16"/>
        </w:rPr>
        <w:t xml:space="preserve"> Saliszewska</w:t>
      </w:r>
      <w:r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Pr="00186360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186360">
        <w:rPr>
          <w:rFonts w:ascii="Times New Roman" w:hAnsi="Times New Roman" w:cs="Times New Roman"/>
          <w:i/>
          <w:sz w:val="16"/>
          <w:szCs w:val="16"/>
        </w:rPr>
        <w:t>027</w:t>
      </w:r>
    </w:p>
    <w:sectPr w:rsidR="00204978" w:rsidSect="008D2FBA">
      <w:headerReference w:type="default" r:id="rId7"/>
      <w:pgSz w:w="16838" w:h="11906" w:orient="landscape"/>
      <w:pgMar w:top="851" w:right="395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9586" w14:textId="77777777" w:rsidR="002403F4" w:rsidRDefault="002403F4" w:rsidP="008D2FBA">
      <w:pPr>
        <w:spacing w:after="0" w:line="240" w:lineRule="auto"/>
      </w:pPr>
      <w:r>
        <w:separator/>
      </w:r>
    </w:p>
  </w:endnote>
  <w:endnote w:type="continuationSeparator" w:id="0">
    <w:p w14:paraId="203CF5B9" w14:textId="77777777" w:rsidR="002403F4" w:rsidRDefault="002403F4" w:rsidP="008D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2ABD" w14:textId="77777777" w:rsidR="002403F4" w:rsidRDefault="002403F4" w:rsidP="008D2FBA">
      <w:pPr>
        <w:spacing w:after="0" w:line="240" w:lineRule="auto"/>
      </w:pPr>
      <w:r>
        <w:separator/>
      </w:r>
    </w:p>
  </w:footnote>
  <w:footnote w:type="continuationSeparator" w:id="0">
    <w:p w14:paraId="16561545" w14:textId="77777777" w:rsidR="002403F4" w:rsidRDefault="002403F4" w:rsidP="008D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BBB4" w14:textId="6176B4C6" w:rsidR="008D2FBA" w:rsidRPr="008D2FBA" w:rsidRDefault="008D2FBA" w:rsidP="00D66ADA">
    <w:pPr>
      <w:pStyle w:val="Nagwek"/>
      <w:ind w:left="-567"/>
      <w:rPr>
        <w:rFonts w:ascii="Times New Roman" w:hAnsi="Times New Roman" w:cs="Times New Roman"/>
        <w:sz w:val="24"/>
        <w:szCs w:val="24"/>
      </w:rPr>
    </w:pPr>
    <w:r w:rsidRPr="008D2FBA">
      <w:rPr>
        <w:rFonts w:ascii="Times New Roman" w:hAnsi="Times New Roman" w:cs="Times New Roman"/>
        <w:sz w:val="24"/>
        <w:szCs w:val="24"/>
      </w:rPr>
      <w:t>BURMISTRZ NASIELSKA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B5ABA"/>
    <w:rsid w:val="00204978"/>
    <w:rsid w:val="002403F4"/>
    <w:rsid w:val="00255A15"/>
    <w:rsid w:val="003108C3"/>
    <w:rsid w:val="0032746D"/>
    <w:rsid w:val="003312FD"/>
    <w:rsid w:val="00334280"/>
    <w:rsid w:val="00343F13"/>
    <w:rsid w:val="00374D6B"/>
    <w:rsid w:val="00511988"/>
    <w:rsid w:val="0055674C"/>
    <w:rsid w:val="00575736"/>
    <w:rsid w:val="00591FC7"/>
    <w:rsid w:val="005D609D"/>
    <w:rsid w:val="0060213B"/>
    <w:rsid w:val="0061256C"/>
    <w:rsid w:val="0063656C"/>
    <w:rsid w:val="006432BE"/>
    <w:rsid w:val="006575EC"/>
    <w:rsid w:val="0070619C"/>
    <w:rsid w:val="00737EF6"/>
    <w:rsid w:val="00751AEE"/>
    <w:rsid w:val="007A48E3"/>
    <w:rsid w:val="007A4EA0"/>
    <w:rsid w:val="007F790C"/>
    <w:rsid w:val="008463FC"/>
    <w:rsid w:val="00882145"/>
    <w:rsid w:val="008A4624"/>
    <w:rsid w:val="008B2AF1"/>
    <w:rsid w:val="008D2FBA"/>
    <w:rsid w:val="009C6CD2"/>
    <w:rsid w:val="00A854FD"/>
    <w:rsid w:val="00B0663E"/>
    <w:rsid w:val="00BD3F7A"/>
    <w:rsid w:val="00C3670C"/>
    <w:rsid w:val="00C92C01"/>
    <w:rsid w:val="00CA50EC"/>
    <w:rsid w:val="00D10DC3"/>
    <w:rsid w:val="00D66ADA"/>
    <w:rsid w:val="00DA2B68"/>
    <w:rsid w:val="00DB0236"/>
    <w:rsid w:val="00E42305"/>
    <w:rsid w:val="00F1463D"/>
    <w:rsid w:val="00F6149B"/>
    <w:rsid w:val="00F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F790C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60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13B"/>
  </w:style>
  <w:style w:type="character" w:styleId="Nierozpoznanawzmianka">
    <w:name w:val="Unresolved Mention"/>
    <w:basedOn w:val="Domylnaczcionkaakapitu"/>
    <w:uiPriority w:val="99"/>
    <w:semiHidden/>
    <w:unhideWhenUsed/>
    <w:rsid w:val="00CA50E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D2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ielsk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13</cp:revision>
  <cp:lastPrinted>2026-08-03T11:45:00Z</cp:lastPrinted>
  <dcterms:created xsi:type="dcterms:W3CDTF">2026-02-09T10:33:00Z</dcterms:created>
  <dcterms:modified xsi:type="dcterms:W3CDTF">2026-08-03T11:45:00Z</dcterms:modified>
</cp:coreProperties>
</file>